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30C55C7A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8F50F3" w:rsidRPr="008F50F3">
        <w:rPr>
          <w:rFonts w:ascii="Book Antiqua" w:hAnsi="Book Antiqua" w:cstheme="minorHAnsi"/>
          <w:b/>
          <w:bCs/>
        </w:rPr>
        <w:t>Oprava komunikace Lukavice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proofErr w:type="spellStart"/>
      <w:r w:rsidR="007A1FA5" w:rsidRPr="007A1FA5">
        <w:rPr>
          <w:rFonts w:ascii="Book Antiqua" w:eastAsia="Times New Roman" w:hAnsi="Book Antiqua" w:cs="Arial"/>
          <w:lang w:eastAsia="cs-CZ"/>
        </w:rPr>
        <w:t>Multiaqua</w:t>
      </w:r>
      <w:proofErr w:type="spellEnd"/>
      <w:r w:rsidR="007A1FA5" w:rsidRPr="007A1FA5">
        <w:rPr>
          <w:rFonts w:ascii="Book Antiqua" w:eastAsia="Times New Roman" w:hAnsi="Book Antiqua" w:cs="Arial"/>
          <w:lang w:eastAsia="cs-CZ"/>
        </w:rPr>
        <w:t xml:space="preserve"> s.r.o., se sídlem Veverkova 1343/1, Pražské Předměstí, 500 02 Hradec Králové, IČO: 601 13 111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>Ing.</w:t>
      </w:r>
      <w:r w:rsidR="007A1FA5">
        <w:rPr>
          <w:rFonts w:ascii="Book Antiqua" w:eastAsia="Times New Roman" w:hAnsi="Book Antiqua" w:cs="Arial"/>
          <w:lang w:eastAsia="cs-CZ"/>
        </w:rPr>
        <w:t> Ladislavem Malým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43292C">
        <w:rPr>
          <w:rFonts w:ascii="Book Antiqua" w:hAnsi="Book Antiqua"/>
        </w:rPr>
        <w:t>0</w:t>
      </w:r>
      <w:r w:rsidR="009D53F8">
        <w:rPr>
          <w:rFonts w:ascii="Book Antiqua" w:hAnsi="Book Antiqua"/>
        </w:rPr>
        <w:t>3</w:t>
      </w:r>
      <w:r w:rsidR="00CE3DCC" w:rsidRPr="004567DB">
        <w:rPr>
          <w:rFonts w:ascii="Book Antiqua" w:hAnsi="Book Antiqua"/>
        </w:rPr>
        <w:t>/202</w:t>
      </w:r>
      <w:r w:rsidR="0043292C">
        <w:rPr>
          <w:rFonts w:ascii="Book Antiqua" w:hAnsi="Book Antiqua"/>
        </w:rPr>
        <w:t>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99F2" w14:textId="77777777" w:rsidR="00540E7A" w:rsidRDefault="00540E7A" w:rsidP="001D56DF">
      <w:pPr>
        <w:spacing w:after="0" w:line="240" w:lineRule="auto"/>
      </w:pPr>
      <w:r>
        <w:separator/>
      </w:r>
    </w:p>
  </w:endnote>
  <w:endnote w:type="continuationSeparator" w:id="0">
    <w:p w14:paraId="48404588" w14:textId="77777777" w:rsidR="00540E7A" w:rsidRDefault="00540E7A" w:rsidP="001D56DF">
      <w:pPr>
        <w:spacing w:after="0" w:line="240" w:lineRule="auto"/>
      </w:pPr>
      <w:r>
        <w:continuationSeparator/>
      </w:r>
    </w:p>
  </w:endnote>
  <w:endnote w:type="continuationNotice" w:id="1">
    <w:p w14:paraId="0B9172BD" w14:textId="77777777" w:rsidR="00540E7A" w:rsidRDefault="00540E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F2AF" w14:textId="77777777" w:rsidR="00540E7A" w:rsidRDefault="00540E7A" w:rsidP="001D56DF">
      <w:pPr>
        <w:spacing w:after="0" w:line="240" w:lineRule="auto"/>
      </w:pPr>
      <w:r>
        <w:separator/>
      </w:r>
    </w:p>
  </w:footnote>
  <w:footnote w:type="continuationSeparator" w:id="0">
    <w:p w14:paraId="5DF08B6C" w14:textId="77777777" w:rsidR="00540E7A" w:rsidRDefault="00540E7A" w:rsidP="001D56DF">
      <w:pPr>
        <w:spacing w:after="0" w:line="240" w:lineRule="auto"/>
      </w:pPr>
      <w:r>
        <w:continuationSeparator/>
      </w:r>
    </w:p>
  </w:footnote>
  <w:footnote w:type="continuationNotice" w:id="1">
    <w:p w14:paraId="515153DE" w14:textId="77777777" w:rsidR="00540E7A" w:rsidRDefault="00540E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A1FA5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8F50F3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C182F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232</cp:revision>
  <dcterms:created xsi:type="dcterms:W3CDTF">2021-02-24T15:16:00Z</dcterms:created>
  <dcterms:modified xsi:type="dcterms:W3CDTF">2025-04-23T07:27:00Z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